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C" w:rsidRPr="009A48DD" w:rsidRDefault="00A12DA4" w:rsidP="00BA2E0C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G</w:t>
      </w:r>
      <w:r w:rsidR="00BA2E0C" w:rsidRPr="009A48DD">
        <w:rPr>
          <w:rFonts w:ascii="Calibri" w:hAnsi="Calibri"/>
          <w:b/>
          <w:szCs w:val="22"/>
        </w:rPr>
        <w:t>ENERAL</w:t>
      </w:r>
    </w:p>
    <w:p w:rsidR="00BA2E0C" w:rsidRDefault="00BA2E0C" w:rsidP="002E0744">
      <w:pPr>
        <w:pStyle w:val="ListParagraph"/>
        <w:numPr>
          <w:ilvl w:val="1"/>
          <w:numId w:val="1"/>
        </w:numPr>
      </w:pPr>
      <w:r>
        <w:t>Related Documents</w:t>
      </w:r>
    </w:p>
    <w:p w:rsidR="00BA2E0C" w:rsidRDefault="00BA2E0C" w:rsidP="00BA2E0C">
      <w:pPr>
        <w:pStyle w:val="ListParagraph"/>
        <w:numPr>
          <w:ilvl w:val="2"/>
          <w:numId w:val="1"/>
        </w:numPr>
      </w:pPr>
      <w:r>
        <w:t>Drawings and general provisions of the Contract, including General and Supplementary Conditions and Division 01 Specification Sections, apply to this Section.</w:t>
      </w:r>
    </w:p>
    <w:p w:rsidR="00BA2E0C" w:rsidRDefault="00BA2E0C" w:rsidP="00BA2E0C">
      <w:pPr>
        <w:pStyle w:val="ListParagraph"/>
        <w:spacing w:before="240"/>
      </w:pPr>
    </w:p>
    <w:p w:rsidR="005B1C3B" w:rsidRDefault="005B1C3B" w:rsidP="00BA2E0C">
      <w:pPr>
        <w:pStyle w:val="ListParagraph"/>
        <w:numPr>
          <w:ilvl w:val="1"/>
          <w:numId w:val="1"/>
        </w:numPr>
        <w:spacing w:before="240"/>
      </w:pPr>
      <w:r>
        <w:t>Summary</w:t>
      </w:r>
    </w:p>
    <w:p w:rsidR="005B1C3B" w:rsidRDefault="005B1C3B" w:rsidP="005B1C3B">
      <w:pPr>
        <w:pStyle w:val="ListParagraph"/>
        <w:numPr>
          <w:ilvl w:val="2"/>
          <w:numId w:val="1"/>
        </w:numPr>
      </w:pPr>
      <w:r>
        <w:t>Section Includes:</w:t>
      </w:r>
    </w:p>
    <w:p w:rsidR="005B1C3B" w:rsidRDefault="00BA2E0C" w:rsidP="005B1C3B">
      <w:pPr>
        <w:pStyle w:val="ListParagraph"/>
        <w:numPr>
          <w:ilvl w:val="3"/>
          <w:numId w:val="1"/>
        </w:numPr>
      </w:pPr>
      <w:r>
        <w:t xml:space="preserve">Furnishing and installation of </w:t>
      </w:r>
      <w:r w:rsidR="005B1C3B">
        <w:t xml:space="preserve">Tree </w:t>
      </w:r>
      <w:r>
        <w:t>R</w:t>
      </w:r>
      <w:r w:rsidR="005B1C3B">
        <w:t xml:space="preserve">oot </w:t>
      </w:r>
      <w:r>
        <w:t>B</w:t>
      </w:r>
      <w:r w:rsidR="005B1C3B">
        <w:t>arrier</w:t>
      </w:r>
    </w:p>
    <w:p w:rsidR="005B1C3B" w:rsidRDefault="005B1C3B" w:rsidP="005B1C3B">
      <w:pPr>
        <w:pStyle w:val="ListParagraph"/>
        <w:numPr>
          <w:ilvl w:val="2"/>
          <w:numId w:val="1"/>
        </w:numPr>
      </w:pPr>
      <w:r>
        <w:t>Related Sections:</w:t>
      </w:r>
    </w:p>
    <w:p w:rsidR="00BA2E0C" w:rsidRPr="002D1BFA" w:rsidRDefault="00BA2E0C" w:rsidP="005B1C3B">
      <w:pPr>
        <w:pStyle w:val="ListParagraph"/>
        <w:numPr>
          <w:ilvl w:val="3"/>
          <w:numId w:val="1"/>
        </w:numPr>
      </w:pPr>
      <w:r w:rsidRPr="002D1BFA">
        <w:t>Division 32 – Exterior Improvements</w:t>
      </w:r>
    </w:p>
    <w:p w:rsidR="00BA2E0C" w:rsidRPr="00CF0197" w:rsidRDefault="00BA2E0C" w:rsidP="00BA2E0C">
      <w:pPr>
        <w:pStyle w:val="ListParagraph"/>
      </w:pPr>
    </w:p>
    <w:p w:rsidR="005B1C3B" w:rsidRPr="00CF0197" w:rsidRDefault="005B1C3B" w:rsidP="005B1C3B">
      <w:pPr>
        <w:pStyle w:val="ListParagraph"/>
        <w:numPr>
          <w:ilvl w:val="1"/>
          <w:numId w:val="1"/>
        </w:numPr>
      </w:pPr>
      <w:r w:rsidRPr="00CF0197">
        <w:t>Definitions</w:t>
      </w:r>
    </w:p>
    <w:p w:rsidR="005B1C3B" w:rsidRPr="00CF0197" w:rsidRDefault="00154FF7" w:rsidP="005B1C3B">
      <w:pPr>
        <w:pStyle w:val="ListParagraph"/>
        <w:numPr>
          <w:ilvl w:val="2"/>
          <w:numId w:val="1"/>
        </w:numPr>
      </w:pPr>
      <w:r w:rsidRPr="00CF0197">
        <w:t>Tree Root Barrier:</w:t>
      </w:r>
      <w:r w:rsidR="008B21D6" w:rsidRPr="00CF0197">
        <w:t xml:space="preserve"> </w:t>
      </w:r>
      <w:r w:rsidR="00582BB5" w:rsidRPr="00CF0197">
        <w:t>Plastic m</w:t>
      </w:r>
      <w:r w:rsidR="008B21D6" w:rsidRPr="00CF0197">
        <w:t>echanical barrier</w:t>
      </w:r>
      <w:r w:rsidR="00582BB5" w:rsidRPr="00CF0197">
        <w:t xml:space="preserve"> in modular panels</w:t>
      </w:r>
      <w:r w:rsidR="008B21D6" w:rsidRPr="00CF0197">
        <w:t xml:space="preserve"> used</w:t>
      </w:r>
      <w:r w:rsidRPr="00CF0197">
        <w:t xml:space="preserve"> to redirect</w:t>
      </w:r>
      <w:r w:rsidR="00CE6205" w:rsidRPr="00CF0197">
        <w:t xml:space="preserve"> and guide</w:t>
      </w:r>
      <w:r w:rsidRPr="00CF0197">
        <w:t xml:space="preserve"> tree roots down and away from hardscape surfaces. </w:t>
      </w:r>
    </w:p>
    <w:p w:rsidR="00154FF7" w:rsidRPr="00CF0197" w:rsidRDefault="00154FF7" w:rsidP="005B1C3B">
      <w:pPr>
        <w:pStyle w:val="ListParagraph"/>
        <w:numPr>
          <w:ilvl w:val="2"/>
          <w:numId w:val="1"/>
        </w:numPr>
      </w:pPr>
      <w:r w:rsidRPr="00CF0197">
        <w:t>Linear Application:</w:t>
      </w:r>
      <w:r w:rsidR="008B21D6" w:rsidRPr="00CF0197">
        <w:t xml:space="preserve"> Installation method of Tree Root Barrier, used in a straight line along the hardscape to be protected.</w:t>
      </w:r>
    </w:p>
    <w:p w:rsidR="00154FF7" w:rsidRPr="00CF0197" w:rsidRDefault="00154FF7" w:rsidP="005B1C3B">
      <w:pPr>
        <w:pStyle w:val="ListParagraph"/>
        <w:numPr>
          <w:ilvl w:val="2"/>
          <w:numId w:val="1"/>
        </w:numPr>
      </w:pPr>
      <w:r w:rsidRPr="00CF0197">
        <w:t>Surround Application:</w:t>
      </w:r>
      <w:r w:rsidR="008B21D6" w:rsidRPr="00CF0197">
        <w:t xml:space="preserve"> Installation method of Tree Root Barrier, surrounding a planting area perimeter.</w:t>
      </w:r>
    </w:p>
    <w:p w:rsidR="00154FF7" w:rsidRPr="00CF0197" w:rsidRDefault="00154FF7" w:rsidP="005B1C3B">
      <w:pPr>
        <w:pStyle w:val="ListParagraph"/>
        <w:numPr>
          <w:ilvl w:val="2"/>
          <w:numId w:val="1"/>
        </w:numPr>
      </w:pPr>
      <w:r w:rsidRPr="00CF0197">
        <w:t>Root Pruning Application:</w:t>
      </w:r>
      <w:r w:rsidR="008B21D6" w:rsidRPr="00CF0197">
        <w:t xml:space="preserve"> Installation method of Tree Root Barrier, used for existing trees in planting areas where existing roots must be severed for installation. </w:t>
      </w:r>
    </w:p>
    <w:p w:rsidR="00C4008E" w:rsidRPr="00CF0197" w:rsidRDefault="00C4008E" w:rsidP="00C4008E">
      <w:pPr>
        <w:pStyle w:val="ListParagraph"/>
      </w:pPr>
    </w:p>
    <w:p w:rsidR="005B1C3B" w:rsidRPr="00CF0197" w:rsidRDefault="00C4008E" w:rsidP="00C4008E">
      <w:pPr>
        <w:pStyle w:val="ListParagraph"/>
        <w:numPr>
          <w:ilvl w:val="1"/>
          <w:numId w:val="1"/>
        </w:numPr>
      </w:pPr>
      <w:r w:rsidRPr="00CF0197">
        <w:t>Submittals</w:t>
      </w:r>
    </w:p>
    <w:p w:rsidR="009979D0" w:rsidRPr="00CF0197" w:rsidRDefault="009979D0" w:rsidP="009979D0">
      <w:pPr>
        <w:pStyle w:val="ListParagraph"/>
        <w:numPr>
          <w:ilvl w:val="2"/>
          <w:numId w:val="1"/>
        </w:numPr>
      </w:pPr>
      <w:r w:rsidRPr="00CF0197">
        <w:t>Product data: Manufacturers standard literature defining materials for use on the Project.</w:t>
      </w:r>
    </w:p>
    <w:p w:rsidR="009979D0" w:rsidRPr="00CF0197" w:rsidRDefault="009979D0" w:rsidP="009979D0">
      <w:pPr>
        <w:pStyle w:val="ListParagraph"/>
        <w:numPr>
          <w:ilvl w:val="2"/>
          <w:numId w:val="1"/>
        </w:numPr>
      </w:pPr>
      <w:r w:rsidRPr="00CF0197">
        <w:t>Samples, if required by Architect:</w:t>
      </w:r>
    </w:p>
    <w:p w:rsidR="009979D0" w:rsidRPr="00CF0197" w:rsidRDefault="009979D0" w:rsidP="009979D0">
      <w:pPr>
        <w:pStyle w:val="ListParagraph"/>
        <w:numPr>
          <w:ilvl w:val="3"/>
          <w:numId w:val="1"/>
        </w:numPr>
      </w:pPr>
      <w:r w:rsidRPr="00CF0197">
        <w:t>Tree root barrier: One full length panel.</w:t>
      </w:r>
    </w:p>
    <w:p w:rsidR="002073E5" w:rsidRPr="00CF0197" w:rsidRDefault="002073E5" w:rsidP="002073E5">
      <w:pPr>
        <w:pStyle w:val="ListParagraph"/>
        <w:numPr>
          <w:ilvl w:val="2"/>
          <w:numId w:val="1"/>
        </w:numPr>
      </w:pPr>
      <w:r w:rsidRPr="00CF0197">
        <w:t>Quality control: Complete installation instructions specified, may be combined with product data.</w:t>
      </w:r>
    </w:p>
    <w:p w:rsidR="00580EC2" w:rsidRPr="00CF0197" w:rsidRDefault="00580EC2" w:rsidP="00580EC2">
      <w:pPr>
        <w:pStyle w:val="ListParagraph"/>
      </w:pPr>
    </w:p>
    <w:p w:rsidR="00C4008E" w:rsidRPr="00CF0197" w:rsidRDefault="00C4008E" w:rsidP="00C4008E">
      <w:pPr>
        <w:pStyle w:val="ListParagraph"/>
        <w:numPr>
          <w:ilvl w:val="1"/>
          <w:numId w:val="1"/>
        </w:numPr>
      </w:pPr>
      <w:r w:rsidRPr="00CF0197">
        <w:t>Quality Assurance</w:t>
      </w:r>
    </w:p>
    <w:p w:rsidR="002073E5" w:rsidRPr="00CF0197" w:rsidRDefault="002073E5" w:rsidP="002073E5">
      <w:pPr>
        <w:pStyle w:val="ListParagraph"/>
        <w:numPr>
          <w:ilvl w:val="2"/>
          <w:numId w:val="1"/>
        </w:numPr>
      </w:pPr>
      <w:r w:rsidRPr="00CF0197">
        <w:t>Manufacturer’s qualifications:</w:t>
      </w:r>
    </w:p>
    <w:p w:rsidR="002073E5" w:rsidRPr="00CF0197" w:rsidRDefault="00AC036C" w:rsidP="002073E5">
      <w:pPr>
        <w:pStyle w:val="ListParagraph"/>
        <w:numPr>
          <w:ilvl w:val="3"/>
          <w:numId w:val="1"/>
        </w:numPr>
      </w:pPr>
      <w:r w:rsidRPr="00CF0197">
        <w:t>Minimum twenty-five (25</w:t>
      </w:r>
      <w:r w:rsidR="002073E5" w:rsidRPr="00CF0197">
        <w:t>) years experience in tree and plant protection.</w:t>
      </w:r>
    </w:p>
    <w:p w:rsidR="002073E5" w:rsidRPr="00CF0197" w:rsidRDefault="002073E5" w:rsidP="002073E5">
      <w:pPr>
        <w:pStyle w:val="ListParagraph"/>
        <w:ind w:left="1080"/>
      </w:pPr>
    </w:p>
    <w:p w:rsidR="00C4008E" w:rsidRPr="00CF0197" w:rsidRDefault="00C4008E" w:rsidP="00C4008E">
      <w:pPr>
        <w:pStyle w:val="ListParagraph"/>
        <w:numPr>
          <w:ilvl w:val="1"/>
          <w:numId w:val="1"/>
        </w:numPr>
      </w:pPr>
      <w:r w:rsidRPr="00CF0197">
        <w:t>Delivery, Storage and Handling</w:t>
      </w:r>
    </w:p>
    <w:p w:rsidR="00832EA3" w:rsidRPr="00CF0197" w:rsidRDefault="00832EA3" w:rsidP="00832EA3">
      <w:pPr>
        <w:pStyle w:val="ListParagraph"/>
        <w:numPr>
          <w:ilvl w:val="2"/>
          <w:numId w:val="1"/>
        </w:numPr>
      </w:pPr>
      <w:r w:rsidRPr="00CF0197">
        <w:t>Packing and Shipping</w:t>
      </w:r>
    </w:p>
    <w:p w:rsidR="00832EA3" w:rsidRPr="00CF0197" w:rsidRDefault="00832EA3" w:rsidP="00832EA3">
      <w:pPr>
        <w:pStyle w:val="ListParagraph"/>
        <w:numPr>
          <w:ilvl w:val="3"/>
          <w:numId w:val="1"/>
        </w:numPr>
      </w:pPr>
      <w:r w:rsidRPr="00CF0197">
        <w:t>Provide materials in original, unopened containers with manufacturer’s labels intact and legible.</w:t>
      </w:r>
    </w:p>
    <w:p w:rsidR="00832EA3" w:rsidRPr="00CF0197" w:rsidRDefault="00832EA3" w:rsidP="00832EA3">
      <w:pPr>
        <w:pStyle w:val="ListParagraph"/>
        <w:numPr>
          <w:ilvl w:val="2"/>
          <w:numId w:val="1"/>
        </w:numPr>
      </w:pPr>
      <w:r w:rsidRPr="00CF0197">
        <w:t>Acceptance at Site</w:t>
      </w:r>
    </w:p>
    <w:p w:rsidR="00832EA3" w:rsidRDefault="00832EA3" w:rsidP="00832EA3">
      <w:pPr>
        <w:pStyle w:val="ListParagraph"/>
        <w:numPr>
          <w:ilvl w:val="3"/>
          <w:numId w:val="1"/>
        </w:numPr>
      </w:pPr>
      <w:r w:rsidRPr="00CF0197">
        <w:t>Damaged materials will not be accepted, as determined by visual inspection</w:t>
      </w:r>
      <w:r>
        <w:t>.</w:t>
      </w:r>
    </w:p>
    <w:p w:rsidR="00832EA3" w:rsidRDefault="00832EA3" w:rsidP="00832EA3">
      <w:pPr>
        <w:pStyle w:val="ListParagraph"/>
        <w:numPr>
          <w:ilvl w:val="3"/>
          <w:numId w:val="1"/>
        </w:numPr>
      </w:pPr>
      <w:r>
        <w:t>Rejected materials shall be removed from project site immediately.</w:t>
      </w:r>
    </w:p>
    <w:p w:rsidR="00832EA3" w:rsidRDefault="00832EA3" w:rsidP="00832EA3">
      <w:pPr>
        <w:pStyle w:val="ListParagraph"/>
        <w:numPr>
          <w:ilvl w:val="2"/>
          <w:numId w:val="1"/>
        </w:numPr>
      </w:pPr>
      <w:r>
        <w:lastRenderedPageBreak/>
        <w:t>Storage and Protection</w:t>
      </w:r>
    </w:p>
    <w:p w:rsidR="002E0744" w:rsidRDefault="002E0744" w:rsidP="002E0744">
      <w:pPr>
        <w:pStyle w:val="ListParagraph"/>
        <w:numPr>
          <w:ilvl w:val="3"/>
          <w:numId w:val="1"/>
        </w:numPr>
      </w:pPr>
      <w:r>
        <w:t>Store materials in dry area in manufacturer’s protective packaging, in original containers with labels and instructions intact.</w:t>
      </w:r>
    </w:p>
    <w:p w:rsidR="00C4008E" w:rsidRPr="00F35BD5" w:rsidRDefault="00C4008E" w:rsidP="00F35BD5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 w:rsidRPr="00F35BD5">
        <w:rPr>
          <w:rFonts w:ascii="Calibri" w:hAnsi="Calibri"/>
          <w:b/>
          <w:szCs w:val="22"/>
        </w:rPr>
        <w:t>PRODUCTS</w:t>
      </w:r>
    </w:p>
    <w:p w:rsidR="00C4008E" w:rsidRDefault="00C4008E" w:rsidP="002E0744">
      <w:pPr>
        <w:pStyle w:val="ListParagraph"/>
        <w:numPr>
          <w:ilvl w:val="1"/>
          <w:numId w:val="6"/>
        </w:numPr>
      </w:pPr>
      <w:r>
        <w:t>MANUFACTURERS</w:t>
      </w:r>
    </w:p>
    <w:p w:rsidR="00C4008E" w:rsidRDefault="00C4008E" w:rsidP="002E0744">
      <w:pPr>
        <w:pStyle w:val="ListParagraph"/>
        <w:numPr>
          <w:ilvl w:val="2"/>
          <w:numId w:val="6"/>
        </w:numPr>
      </w:pPr>
      <w:r>
        <w:t>Acceptable manufacturers:</w:t>
      </w:r>
    </w:p>
    <w:p w:rsidR="00C4008E" w:rsidRDefault="00C4008E" w:rsidP="002E0744">
      <w:pPr>
        <w:pStyle w:val="ListParagraph"/>
        <w:numPr>
          <w:ilvl w:val="3"/>
          <w:numId w:val="6"/>
        </w:numPr>
      </w:pPr>
      <w:r>
        <w:t xml:space="preserve">Products specified as standard of quality are manufactured by DeepRoot Green Infrastructure, LLC. (DeepRoot), 530 Washington Street, San Francisco, CA 94111; 800.458.7668; fax 800.277.7668; </w:t>
      </w:r>
      <w:hyperlink r:id="rId8" w:history="1">
        <w:r w:rsidRPr="00B85728">
          <w:rPr>
            <w:rStyle w:val="Hyperlink"/>
          </w:rPr>
          <w:t>www.deeproot.com</w:t>
        </w:r>
      </w:hyperlink>
    </w:p>
    <w:p w:rsidR="00C4008E" w:rsidRDefault="00C4008E" w:rsidP="002E0744">
      <w:pPr>
        <w:pStyle w:val="ListParagraph"/>
        <w:numPr>
          <w:ilvl w:val="3"/>
          <w:numId w:val="6"/>
        </w:numPr>
      </w:pPr>
      <w:r>
        <w:t xml:space="preserve">Products meeting standards listed within this specification </w:t>
      </w:r>
      <w:r w:rsidR="00B775F4">
        <w:t xml:space="preserve">may be acceptable for use subject to approval of product list and samples. </w:t>
      </w:r>
    </w:p>
    <w:p w:rsidR="00B775F4" w:rsidRDefault="00B775F4" w:rsidP="00B775F4">
      <w:pPr>
        <w:pStyle w:val="ListParagraph"/>
        <w:ind w:left="1080"/>
      </w:pPr>
    </w:p>
    <w:p w:rsidR="00B775F4" w:rsidRDefault="00B775F4" w:rsidP="00A35BC3">
      <w:pPr>
        <w:pStyle w:val="ListParagraph"/>
        <w:numPr>
          <w:ilvl w:val="1"/>
          <w:numId w:val="6"/>
        </w:numPr>
      </w:pPr>
      <w:r>
        <w:t>MANUFACTURED UNITS</w:t>
      </w:r>
    </w:p>
    <w:p w:rsidR="00B775F4" w:rsidRPr="0061272E" w:rsidRDefault="00B775F4" w:rsidP="00A35BC3">
      <w:pPr>
        <w:pStyle w:val="ListParagraph"/>
        <w:numPr>
          <w:ilvl w:val="2"/>
          <w:numId w:val="6"/>
        </w:numPr>
      </w:pPr>
      <w:r w:rsidRPr="0061272E">
        <w:t>Tree Root Barrier</w:t>
      </w:r>
    </w:p>
    <w:p w:rsidR="00B775F4" w:rsidRPr="00A359EA" w:rsidRDefault="00B775F4" w:rsidP="00A35BC3">
      <w:pPr>
        <w:pStyle w:val="ListParagraph"/>
        <w:numPr>
          <w:ilvl w:val="3"/>
          <w:numId w:val="6"/>
        </w:numPr>
      </w:pPr>
      <w:r w:rsidRPr="00A359EA">
        <w:t>12” Depth</w:t>
      </w:r>
      <w:r w:rsidR="003144AC" w:rsidRPr="00A359EA">
        <w:t>, UB 12-2</w:t>
      </w:r>
      <w:r w:rsidR="00C50EDA" w:rsidRPr="00A359EA">
        <w:t xml:space="preserve"> </w:t>
      </w:r>
    </w:p>
    <w:p w:rsidR="00B775F4" w:rsidRPr="00A359EA" w:rsidRDefault="00B775F4" w:rsidP="00A35BC3">
      <w:pPr>
        <w:pStyle w:val="ListParagraph"/>
        <w:numPr>
          <w:ilvl w:val="4"/>
          <w:numId w:val="6"/>
        </w:numPr>
      </w:pPr>
      <w:r w:rsidRPr="00A359EA">
        <w:t xml:space="preserve">Material: </w:t>
      </w:r>
      <w:r w:rsidR="0061272E" w:rsidRPr="00A359EA">
        <w:t xml:space="preserve">black, recyclable, </w:t>
      </w:r>
      <w:r w:rsidRPr="00A359EA">
        <w:t>injection molded panel manufactured with 75% reprocessed polypropylene with added ultraviolet inhibitors.</w:t>
      </w:r>
    </w:p>
    <w:p w:rsidR="00B775F4" w:rsidRPr="00A359EA" w:rsidRDefault="00B775F4" w:rsidP="00A35BC3">
      <w:pPr>
        <w:pStyle w:val="ListParagraph"/>
        <w:numPr>
          <w:ilvl w:val="4"/>
          <w:numId w:val="6"/>
        </w:numPr>
      </w:pPr>
      <w:r w:rsidRPr="00A359EA">
        <w:t>Dimensions: 0.080” (2.03 mm) wall thickness in modules 24”</w:t>
      </w:r>
      <w:r w:rsidRPr="00A359EA">
        <w:rPr>
          <w:rFonts w:cs="Calibri Light"/>
        </w:rPr>
        <w:t xml:space="preserve"> (609 mm) long and 12" (305 mm) deep.</w:t>
      </w:r>
    </w:p>
    <w:p w:rsidR="0061272E" w:rsidRPr="00A359EA" w:rsidRDefault="0061272E" w:rsidP="00A35BC3">
      <w:pPr>
        <w:pStyle w:val="ListParagraph"/>
        <w:numPr>
          <w:ilvl w:val="4"/>
          <w:numId w:val="6"/>
        </w:numPr>
      </w:pPr>
      <w:r w:rsidRPr="00A359EA">
        <w:rPr>
          <w:rFonts w:cs="Calibri Light"/>
        </w:rPr>
        <w:t>Additional specifications:</w:t>
      </w:r>
    </w:p>
    <w:p w:rsidR="0061272E" w:rsidRPr="00A359EA" w:rsidRDefault="00F40B21" w:rsidP="00A35BC3">
      <w:pPr>
        <w:pStyle w:val="ListParagraph"/>
        <w:numPr>
          <w:ilvl w:val="5"/>
          <w:numId w:val="3"/>
        </w:numPr>
      </w:pPr>
      <w:r w:rsidRPr="00A359EA">
        <w:rPr>
          <w:kern w:val="2"/>
        </w:rPr>
        <w:t>3/8</w:t>
      </w:r>
      <w:r w:rsidR="0061272E" w:rsidRPr="00A359EA">
        <w:rPr>
          <w:kern w:val="2"/>
        </w:rPr>
        <w:t>"</w:t>
      </w:r>
      <w:r w:rsidR="004A1186" w:rsidRPr="00A359EA">
        <w:rPr>
          <w:kern w:val="2"/>
        </w:rPr>
        <w:t xml:space="preserve"> (9.53mm)</w:t>
      </w:r>
      <w:r w:rsidR="0061272E" w:rsidRPr="00A359EA">
        <w:rPr>
          <w:kern w:val="2"/>
        </w:rPr>
        <w:t xml:space="preserve"> wide integral molded 0.0</w:t>
      </w:r>
      <w:r w:rsidRPr="00A359EA">
        <w:rPr>
          <w:kern w:val="2"/>
        </w:rPr>
        <w:t>6</w:t>
      </w:r>
      <w:r w:rsidR="0061272E" w:rsidRPr="00A359EA">
        <w:rPr>
          <w:kern w:val="2"/>
        </w:rPr>
        <w:t>0"</w:t>
      </w:r>
      <w:r w:rsidR="004A1186" w:rsidRPr="00A359EA">
        <w:rPr>
          <w:kern w:val="2"/>
        </w:rPr>
        <w:t xml:space="preserve"> (1.52mm)</w:t>
      </w:r>
      <w:r w:rsidR="0061272E" w:rsidRPr="00A359EA">
        <w:rPr>
          <w:kern w:val="2"/>
        </w:rPr>
        <w:t xml:space="preserve"> thickness double top edge with stiffening ribs; bottom edge attached to vertical root deflecting ribs.</w:t>
      </w:r>
    </w:p>
    <w:p w:rsidR="0061272E" w:rsidRPr="00A359EA" w:rsidRDefault="0061272E" w:rsidP="00A35BC3">
      <w:pPr>
        <w:pStyle w:val="ListParagraph"/>
        <w:numPr>
          <w:ilvl w:val="5"/>
          <w:numId w:val="3"/>
        </w:numPr>
      </w:pPr>
      <w:r w:rsidRPr="00A359EA">
        <w:rPr>
          <w:kern w:val="2"/>
        </w:rPr>
        <w:t>Integral molded ve</w:t>
      </w:r>
      <w:r w:rsidR="00C50EDA" w:rsidRPr="00A359EA">
        <w:rPr>
          <w:kern w:val="2"/>
        </w:rPr>
        <w:t>rtical root directing ribs; 0.06</w:t>
      </w:r>
      <w:r w:rsidRPr="00A359EA">
        <w:rPr>
          <w:kern w:val="2"/>
        </w:rPr>
        <w:t>0"</w:t>
      </w:r>
      <w:r w:rsidR="004A1186" w:rsidRPr="00A359EA">
        <w:rPr>
          <w:kern w:val="2"/>
        </w:rPr>
        <w:t xml:space="preserve"> (1.52mm)</w:t>
      </w:r>
      <w:r w:rsidRPr="00A359EA">
        <w:rPr>
          <w:kern w:val="2"/>
        </w:rPr>
        <w:t xml:space="preserve"> thickness by </w:t>
      </w:r>
      <w:r w:rsidR="00C50EDA" w:rsidRPr="00A359EA">
        <w:rPr>
          <w:kern w:val="2"/>
        </w:rPr>
        <w:t>1/</w:t>
      </w:r>
      <w:r w:rsidRPr="00A359EA">
        <w:rPr>
          <w:kern w:val="2"/>
        </w:rPr>
        <w:t>2"</w:t>
      </w:r>
      <w:r w:rsidR="004A1186" w:rsidRPr="00A359EA">
        <w:rPr>
          <w:kern w:val="2"/>
        </w:rPr>
        <w:t xml:space="preserve"> (12.7mm)</w:t>
      </w:r>
      <w:r w:rsidRPr="00A359EA">
        <w:rPr>
          <w:kern w:val="2"/>
        </w:rPr>
        <w:t xml:space="preserve"> deep spaced at 6"</w:t>
      </w:r>
      <w:r w:rsidR="004A1186" w:rsidRPr="00A359EA">
        <w:rPr>
          <w:kern w:val="2"/>
        </w:rPr>
        <w:t xml:space="preserve"> (152mm)</w:t>
      </w:r>
      <w:r w:rsidRPr="00A359EA">
        <w:rPr>
          <w:kern w:val="2"/>
        </w:rPr>
        <w:t xml:space="preserve"> O.C.</w:t>
      </w:r>
    </w:p>
    <w:p w:rsidR="0061272E" w:rsidRPr="00A359EA" w:rsidRDefault="0061272E" w:rsidP="00A35BC3">
      <w:pPr>
        <w:pStyle w:val="ListParagraph"/>
        <w:numPr>
          <w:ilvl w:val="5"/>
          <w:numId w:val="3"/>
        </w:numPr>
      </w:pPr>
      <w:r w:rsidRPr="00A359EA">
        <w:rPr>
          <w:kern w:val="2"/>
        </w:rPr>
        <w:t xml:space="preserve">Integral molded horizontal </w:t>
      </w:r>
      <w:r w:rsidR="00C50EDA" w:rsidRPr="00A359EA">
        <w:rPr>
          <w:kern w:val="2"/>
        </w:rPr>
        <w:t xml:space="preserve">anti-lift ground lock tabs; 0.060" </w:t>
      </w:r>
      <w:r w:rsidR="004A1186" w:rsidRPr="00A359EA">
        <w:rPr>
          <w:kern w:val="2"/>
        </w:rPr>
        <w:t xml:space="preserve">(1.52mm) </w:t>
      </w:r>
      <w:r w:rsidR="00C50EDA" w:rsidRPr="00A359EA">
        <w:rPr>
          <w:kern w:val="2"/>
        </w:rPr>
        <w:t>thickness by 2"</w:t>
      </w:r>
      <w:r w:rsidR="004A1186" w:rsidRPr="00A359EA">
        <w:rPr>
          <w:kern w:val="2"/>
        </w:rPr>
        <w:t xml:space="preserve"> (50.8mm)</w:t>
      </w:r>
      <w:r w:rsidR="00C50EDA" w:rsidRPr="00A359EA">
        <w:rPr>
          <w:kern w:val="2"/>
        </w:rPr>
        <w:t xml:space="preserve"> long by 1/2</w:t>
      </w:r>
      <w:r w:rsidRPr="00A359EA">
        <w:rPr>
          <w:kern w:val="2"/>
        </w:rPr>
        <w:t>"</w:t>
      </w:r>
      <w:r w:rsidR="004A1186" w:rsidRPr="00A359EA">
        <w:rPr>
          <w:kern w:val="2"/>
        </w:rPr>
        <w:t xml:space="preserve"> (12.7mm)</w:t>
      </w:r>
      <w:r w:rsidRPr="00A359EA">
        <w:rPr>
          <w:kern w:val="2"/>
        </w:rPr>
        <w:t xml:space="preserve"> wide; minimum three per panel.</w:t>
      </w:r>
    </w:p>
    <w:p w:rsidR="0061272E" w:rsidRPr="00A359EA" w:rsidRDefault="0061272E" w:rsidP="00A35BC3">
      <w:pPr>
        <w:pStyle w:val="ListParagraph"/>
        <w:numPr>
          <w:ilvl w:val="5"/>
          <w:numId w:val="3"/>
        </w:numPr>
      </w:pPr>
      <w:r w:rsidRPr="00A359EA">
        <w:rPr>
          <w:kern w:val="2"/>
        </w:rPr>
        <w:t>Integral zipper joining system for panel connections.</w:t>
      </w:r>
    </w:p>
    <w:p w:rsidR="000B733F" w:rsidRPr="0061272E" w:rsidRDefault="000B733F" w:rsidP="000B733F">
      <w:pPr>
        <w:pStyle w:val="ListParagraph"/>
        <w:ind w:left="2160"/>
      </w:pPr>
    </w:p>
    <w:p w:rsidR="00B775F4" w:rsidRDefault="00B775F4" w:rsidP="00A35BC3">
      <w:pPr>
        <w:pStyle w:val="ListParagraph"/>
        <w:numPr>
          <w:ilvl w:val="3"/>
          <w:numId w:val="6"/>
        </w:numPr>
      </w:pPr>
      <w:r>
        <w:t>18” Depth</w:t>
      </w:r>
      <w:r w:rsidR="003144AC">
        <w:t>, UB 18-2</w:t>
      </w:r>
      <w:r w:rsidR="00C50EDA">
        <w:t xml:space="preserve"> 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t>Material: black, recyclable, injection molded panel manufactured with 75% reprocessed polypropylene with added ultraviolet inhibitors.</w:t>
      </w:r>
    </w:p>
    <w:p w:rsidR="000B733F" w:rsidRPr="00CF0197" w:rsidRDefault="00AC036C" w:rsidP="00A35BC3">
      <w:pPr>
        <w:pStyle w:val="ListParagraph"/>
        <w:numPr>
          <w:ilvl w:val="4"/>
          <w:numId w:val="6"/>
        </w:numPr>
      </w:pPr>
      <w:r w:rsidRPr="00CF0197">
        <w:t>Dimensions: 0.075</w:t>
      </w:r>
      <w:r w:rsidR="000B733F" w:rsidRPr="00CF0197">
        <w:t>” (</w:t>
      </w:r>
      <w:r w:rsidRPr="00CF0197">
        <w:t>1.90</w:t>
      </w:r>
      <w:r w:rsidR="000B733F" w:rsidRPr="00CF0197">
        <w:t xml:space="preserve"> mm) wall thickness in modules 24”</w:t>
      </w:r>
      <w:r w:rsidR="00104748">
        <w:rPr>
          <w:rFonts w:cs="Calibri Light"/>
        </w:rPr>
        <w:t xml:space="preserve"> (609 mm) long and 18" (457</w:t>
      </w:r>
      <w:r w:rsidR="000B733F" w:rsidRPr="00CF0197">
        <w:rPr>
          <w:rFonts w:cs="Calibri Light"/>
        </w:rPr>
        <w:t xml:space="preserve"> mm) deep.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rPr>
          <w:rFonts w:cs="Calibri Light"/>
        </w:rPr>
        <w:t>Additional specifications:</w:t>
      </w:r>
    </w:p>
    <w:p w:rsidR="000B733F" w:rsidRPr="00CF0197" w:rsidRDefault="00C50EDA" w:rsidP="00A35BC3">
      <w:pPr>
        <w:pStyle w:val="ListParagraph"/>
        <w:numPr>
          <w:ilvl w:val="5"/>
          <w:numId w:val="7"/>
        </w:numPr>
      </w:pPr>
      <w:r w:rsidRPr="00CF0197">
        <w:rPr>
          <w:kern w:val="2"/>
        </w:rPr>
        <w:t xml:space="preserve">3/8" </w:t>
      </w:r>
      <w:r w:rsidR="00A359EA" w:rsidRPr="00CF0197">
        <w:rPr>
          <w:kern w:val="2"/>
        </w:rPr>
        <w:t xml:space="preserve">(9.53mm) </w:t>
      </w:r>
      <w:r w:rsidRPr="00CF0197">
        <w:rPr>
          <w:kern w:val="2"/>
        </w:rPr>
        <w:t>wide integral molded 0.060</w:t>
      </w:r>
      <w:r w:rsidR="000B733F" w:rsidRPr="00CF0197">
        <w:rPr>
          <w:kern w:val="2"/>
        </w:rPr>
        <w:t xml:space="preserve">" </w:t>
      </w:r>
      <w:r w:rsidR="00A359EA" w:rsidRPr="00CF0197">
        <w:rPr>
          <w:kern w:val="2"/>
        </w:rPr>
        <w:t xml:space="preserve">(1.52mm) </w:t>
      </w:r>
      <w:r w:rsidR="000B733F" w:rsidRPr="00CF0197">
        <w:rPr>
          <w:kern w:val="2"/>
        </w:rPr>
        <w:t>thickness double top edge with stiffening ribs; bottom edge attached to vertical root deflecting ribs.</w:t>
      </w:r>
    </w:p>
    <w:p w:rsidR="00A35BC3" w:rsidRPr="00CF0197" w:rsidRDefault="000B733F" w:rsidP="00A35BC3">
      <w:pPr>
        <w:pStyle w:val="ListParagraph"/>
        <w:numPr>
          <w:ilvl w:val="5"/>
          <w:numId w:val="7"/>
        </w:numPr>
      </w:pPr>
      <w:r w:rsidRPr="00CF0197">
        <w:rPr>
          <w:kern w:val="2"/>
        </w:rPr>
        <w:t>Integral molded ve</w:t>
      </w:r>
      <w:r w:rsidR="00C50EDA" w:rsidRPr="00CF0197">
        <w:rPr>
          <w:kern w:val="2"/>
        </w:rPr>
        <w:t>rtical root directing ribs; 0.06</w:t>
      </w:r>
      <w:r w:rsidRPr="00CF0197">
        <w:rPr>
          <w:kern w:val="2"/>
        </w:rPr>
        <w:t xml:space="preserve">0" </w:t>
      </w:r>
      <w:r w:rsidR="00A359EA" w:rsidRPr="00CF0197">
        <w:rPr>
          <w:kern w:val="2"/>
        </w:rPr>
        <w:t xml:space="preserve">(1.52mm) </w:t>
      </w:r>
      <w:r w:rsidRPr="00CF0197">
        <w:rPr>
          <w:kern w:val="2"/>
        </w:rPr>
        <w:t xml:space="preserve">thickness by </w:t>
      </w:r>
      <w:r w:rsidR="00C50EDA" w:rsidRPr="00CF0197">
        <w:rPr>
          <w:kern w:val="2"/>
        </w:rPr>
        <w:t>1/</w:t>
      </w:r>
      <w:r w:rsidRPr="00CF0197">
        <w:rPr>
          <w:kern w:val="2"/>
        </w:rPr>
        <w:t xml:space="preserve">2" </w:t>
      </w:r>
      <w:r w:rsidR="00A359EA" w:rsidRPr="00CF0197">
        <w:rPr>
          <w:kern w:val="2"/>
        </w:rPr>
        <w:t xml:space="preserve">(12.7mm) </w:t>
      </w:r>
      <w:r w:rsidRPr="00CF0197">
        <w:rPr>
          <w:kern w:val="2"/>
        </w:rPr>
        <w:t xml:space="preserve">deep spaced at 6" </w:t>
      </w:r>
      <w:r w:rsidR="00A359EA" w:rsidRPr="00CF0197">
        <w:rPr>
          <w:kern w:val="2"/>
        </w:rPr>
        <w:t xml:space="preserve">(152mm) </w:t>
      </w:r>
      <w:r w:rsidRPr="00CF0197">
        <w:rPr>
          <w:kern w:val="2"/>
        </w:rPr>
        <w:t>O.C.</w:t>
      </w:r>
    </w:p>
    <w:p w:rsidR="00A35BC3" w:rsidRPr="00A35BC3" w:rsidRDefault="000B733F" w:rsidP="00A35BC3">
      <w:pPr>
        <w:pStyle w:val="ListParagraph"/>
        <w:numPr>
          <w:ilvl w:val="5"/>
          <w:numId w:val="7"/>
        </w:numPr>
      </w:pPr>
      <w:r w:rsidRPr="00A35BC3">
        <w:rPr>
          <w:kern w:val="2"/>
        </w:rPr>
        <w:lastRenderedPageBreak/>
        <w:t xml:space="preserve">Integral molded horizontal </w:t>
      </w:r>
      <w:r w:rsidR="00C50EDA">
        <w:rPr>
          <w:kern w:val="2"/>
        </w:rPr>
        <w:t>anti-lift ground lock tabs; 0.06</w:t>
      </w:r>
      <w:r w:rsidRPr="00A35BC3">
        <w:rPr>
          <w:kern w:val="2"/>
        </w:rPr>
        <w:t>0"</w:t>
      </w:r>
      <w:r w:rsidR="00A359EA">
        <w:rPr>
          <w:kern w:val="2"/>
        </w:rPr>
        <w:t xml:space="preserve"> (1.52mm)</w:t>
      </w:r>
      <w:r w:rsidRPr="00A35BC3">
        <w:rPr>
          <w:kern w:val="2"/>
        </w:rPr>
        <w:t xml:space="preserve"> thickness by 2</w:t>
      </w:r>
      <w:r w:rsidR="00C50EDA">
        <w:rPr>
          <w:kern w:val="2"/>
        </w:rPr>
        <w:t>-1/4</w:t>
      </w:r>
      <w:r w:rsidRPr="00A35BC3">
        <w:rPr>
          <w:kern w:val="2"/>
        </w:rPr>
        <w:t xml:space="preserve">" </w:t>
      </w:r>
      <w:r w:rsidR="00A359EA">
        <w:rPr>
          <w:kern w:val="2"/>
        </w:rPr>
        <w:t xml:space="preserve">(57.15mm) </w:t>
      </w:r>
      <w:r w:rsidRPr="00A35BC3">
        <w:rPr>
          <w:kern w:val="2"/>
        </w:rPr>
        <w:t>long by 3/8"</w:t>
      </w:r>
      <w:r w:rsidR="00A359EA">
        <w:rPr>
          <w:kern w:val="2"/>
        </w:rPr>
        <w:t xml:space="preserve"> (9.53mm)</w:t>
      </w:r>
      <w:r w:rsidRPr="00A35BC3">
        <w:rPr>
          <w:kern w:val="2"/>
        </w:rPr>
        <w:t xml:space="preserve"> wide; minimum </w:t>
      </w:r>
      <w:r w:rsidR="00292AB2">
        <w:rPr>
          <w:kern w:val="2"/>
        </w:rPr>
        <w:t>nine</w:t>
      </w:r>
      <w:r w:rsidRPr="00A35BC3">
        <w:rPr>
          <w:kern w:val="2"/>
        </w:rPr>
        <w:t xml:space="preserve"> per panel.</w:t>
      </w:r>
    </w:p>
    <w:p w:rsidR="000B733F" w:rsidRPr="00CF0197" w:rsidRDefault="000B733F" w:rsidP="00A35BC3">
      <w:pPr>
        <w:pStyle w:val="ListParagraph"/>
        <w:numPr>
          <w:ilvl w:val="5"/>
          <w:numId w:val="7"/>
        </w:numPr>
      </w:pPr>
      <w:r w:rsidRPr="00A35BC3">
        <w:rPr>
          <w:kern w:val="2"/>
        </w:rPr>
        <w:t>Integral zipper joining system for panel connections.</w:t>
      </w:r>
    </w:p>
    <w:p w:rsidR="000B733F" w:rsidRPr="00CF0197" w:rsidRDefault="000B733F" w:rsidP="000B733F">
      <w:pPr>
        <w:pStyle w:val="ListParagraph"/>
        <w:ind w:left="1080"/>
      </w:pPr>
    </w:p>
    <w:p w:rsidR="00B775F4" w:rsidRPr="00CF0197" w:rsidRDefault="00B775F4" w:rsidP="00A35BC3">
      <w:pPr>
        <w:pStyle w:val="ListParagraph"/>
        <w:numPr>
          <w:ilvl w:val="3"/>
          <w:numId w:val="6"/>
        </w:numPr>
      </w:pPr>
      <w:r w:rsidRPr="00CF0197">
        <w:t>24” Depth</w:t>
      </w:r>
      <w:r w:rsidR="003144AC" w:rsidRPr="00CF0197">
        <w:t>, UB 24-2</w:t>
      </w:r>
      <w:r w:rsidR="00FD24D7" w:rsidRPr="00CF0197">
        <w:t xml:space="preserve"> 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t>Material: black, recyclable, injection molded panel manufactured with 75% reprocessed polypropylene with added ultraviolet inhibitors.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t>Dimensions: 0.080” (2.03 mm) wall thickness in modules 24”</w:t>
      </w:r>
      <w:r w:rsidR="00104748">
        <w:rPr>
          <w:rFonts w:cs="Calibri Light"/>
        </w:rPr>
        <w:t xml:space="preserve"> (609 mm) long and 24" (609</w:t>
      </w:r>
      <w:r w:rsidRPr="00CF0197">
        <w:rPr>
          <w:rFonts w:cs="Calibri Light"/>
        </w:rPr>
        <w:t xml:space="preserve"> mm) deep.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rPr>
          <w:rFonts w:cs="Calibri Light"/>
        </w:rPr>
        <w:t>Additional specifications:</w:t>
      </w:r>
    </w:p>
    <w:p w:rsidR="00A35BC3" w:rsidRPr="00CF0197" w:rsidRDefault="00FD24D7" w:rsidP="00A35BC3">
      <w:pPr>
        <w:pStyle w:val="ListParagraph"/>
        <w:numPr>
          <w:ilvl w:val="5"/>
          <w:numId w:val="8"/>
        </w:numPr>
      </w:pPr>
      <w:r w:rsidRPr="00CF0197">
        <w:rPr>
          <w:kern w:val="2"/>
        </w:rPr>
        <w:t xml:space="preserve">3/8" </w:t>
      </w:r>
      <w:r w:rsidR="00292AB2" w:rsidRPr="00CF0197">
        <w:rPr>
          <w:kern w:val="2"/>
        </w:rPr>
        <w:t xml:space="preserve">(9.53mm) </w:t>
      </w:r>
      <w:r w:rsidRPr="00CF0197">
        <w:rPr>
          <w:kern w:val="2"/>
        </w:rPr>
        <w:t>wide integral molded 0.06</w:t>
      </w:r>
      <w:r w:rsidR="000B733F" w:rsidRPr="00CF0197">
        <w:rPr>
          <w:kern w:val="2"/>
        </w:rPr>
        <w:t>0"</w:t>
      </w:r>
      <w:r w:rsidR="00292AB2" w:rsidRPr="00CF0197">
        <w:rPr>
          <w:kern w:val="2"/>
        </w:rPr>
        <w:t xml:space="preserve"> (1.52mm)</w:t>
      </w:r>
      <w:r w:rsidR="000B733F" w:rsidRPr="00CF0197">
        <w:rPr>
          <w:kern w:val="2"/>
        </w:rPr>
        <w:t xml:space="preserve"> thickness double top edge with stiffening ribs; bottom edge attached to vertical root deflecting ribs.</w:t>
      </w:r>
    </w:p>
    <w:p w:rsidR="00A35BC3" w:rsidRPr="00CF0197" w:rsidRDefault="000B733F" w:rsidP="00A35BC3">
      <w:pPr>
        <w:pStyle w:val="ListParagraph"/>
        <w:numPr>
          <w:ilvl w:val="5"/>
          <w:numId w:val="8"/>
        </w:numPr>
      </w:pPr>
      <w:r w:rsidRPr="00CF0197">
        <w:rPr>
          <w:kern w:val="2"/>
        </w:rPr>
        <w:t>Integral molded ve</w:t>
      </w:r>
      <w:r w:rsidR="00FD24D7" w:rsidRPr="00CF0197">
        <w:rPr>
          <w:kern w:val="2"/>
        </w:rPr>
        <w:t>rtical root directing ribs; 0.06</w:t>
      </w:r>
      <w:r w:rsidRPr="00CF0197">
        <w:rPr>
          <w:kern w:val="2"/>
        </w:rPr>
        <w:t xml:space="preserve">0" </w:t>
      </w:r>
      <w:r w:rsidR="00292AB2" w:rsidRPr="00CF0197">
        <w:rPr>
          <w:kern w:val="2"/>
        </w:rPr>
        <w:t xml:space="preserve">(1.52mm) </w:t>
      </w:r>
      <w:r w:rsidRPr="00CF0197">
        <w:rPr>
          <w:kern w:val="2"/>
        </w:rPr>
        <w:t xml:space="preserve">thickness by </w:t>
      </w:r>
      <w:r w:rsidR="00FD24D7" w:rsidRPr="00CF0197">
        <w:rPr>
          <w:kern w:val="2"/>
        </w:rPr>
        <w:t>1/</w:t>
      </w:r>
      <w:r w:rsidRPr="00CF0197">
        <w:rPr>
          <w:kern w:val="2"/>
        </w:rPr>
        <w:t>2"</w:t>
      </w:r>
      <w:r w:rsidR="00292AB2" w:rsidRPr="00CF0197">
        <w:rPr>
          <w:kern w:val="2"/>
        </w:rPr>
        <w:t xml:space="preserve"> (12.7mm)</w:t>
      </w:r>
      <w:r w:rsidRPr="00CF0197">
        <w:rPr>
          <w:kern w:val="2"/>
        </w:rPr>
        <w:t xml:space="preserve"> deep spaced at 6"</w:t>
      </w:r>
      <w:r w:rsidR="00292AB2" w:rsidRPr="00CF0197">
        <w:rPr>
          <w:kern w:val="2"/>
        </w:rPr>
        <w:t xml:space="preserve"> (152mm)</w:t>
      </w:r>
      <w:r w:rsidRPr="00CF0197">
        <w:rPr>
          <w:kern w:val="2"/>
        </w:rPr>
        <w:t xml:space="preserve"> O.C.</w:t>
      </w:r>
    </w:p>
    <w:p w:rsidR="00A35BC3" w:rsidRPr="00CF0197" w:rsidRDefault="000B733F" w:rsidP="00A35BC3">
      <w:pPr>
        <w:pStyle w:val="ListParagraph"/>
        <w:numPr>
          <w:ilvl w:val="5"/>
          <w:numId w:val="8"/>
        </w:numPr>
      </w:pPr>
      <w:r w:rsidRPr="00CF0197">
        <w:rPr>
          <w:kern w:val="2"/>
        </w:rPr>
        <w:t xml:space="preserve">Integral molded horizontal </w:t>
      </w:r>
      <w:r w:rsidR="00FD24D7" w:rsidRPr="00CF0197">
        <w:rPr>
          <w:kern w:val="2"/>
        </w:rPr>
        <w:t>anti-lift ground lock tabs; 0.075"</w:t>
      </w:r>
      <w:r w:rsidR="00292AB2" w:rsidRPr="00CF0197">
        <w:rPr>
          <w:kern w:val="2"/>
        </w:rPr>
        <w:t xml:space="preserve"> (1.90mm)</w:t>
      </w:r>
      <w:r w:rsidR="00FD24D7" w:rsidRPr="00CF0197">
        <w:rPr>
          <w:kern w:val="2"/>
        </w:rPr>
        <w:t xml:space="preserve"> thickness by 2"</w:t>
      </w:r>
      <w:r w:rsidR="00292AB2" w:rsidRPr="00CF0197">
        <w:rPr>
          <w:kern w:val="2"/>
        </w:rPr>
        <w:t xml:space="preserve"> (50.8mm)</w:t>
      </w:r>
      <w:r w:rsidR="00FD24D7" w:rsidRPr="00CF0197">
        <w:rPr>
          <w:kern w:val="2"/>
        </w:rPr>
        <w:t xml:space="preserve"> long by 1/2</w:t>
      </w:r>
      <w:r w:rsidRPr="00CF0197">
        <w:rPr>
          <w:kern w:val="2"/>
        </w:rPr>
        <w:t>"</w:t>
      </w:r>
      <w:r w:rsidR="00292AB2" w:rsidRPr="00CF0197">
        <w:rPr>
          <w:kern w:val="2"/>
        </w:rPr>
        <w:t xml:space="preserve"> (12.7mm)</w:t>
      </w:r>
      <w:r w:rsidRPr="00CF0197">
        <w:rPr>
          <w:kern w:val="2"/>
        </w:rPr>
        <w:t xml:space="preserve"> wide; minimum</w:t>
      </w:r>
      <w:r w:rsidR="00292AB2" w:rsidRPr="00CF0197">
        <w:rPr>
          <w:kern w:val="2"/>
        </w:rPr>
        <w:t xml:space="preserve"> twelve</w:t>
      </w:r>
      <w:r w:rsidRPr="00CF0197">
        <w:rPr>
          <w:kern w:val="2"/>
        </w:rPr>
        <w:t xml:space="preserve"> per panel.</w:t>
      </w:r>
    </w:p>
    <w:p w:rsidR="000B733F" w:rsidRPr="00CF0197" w:rsidRDefault="000B733F" w:rsidP="00A35BC3">
      <w:pPr>
        <w:pStyle w:val="ListParagraph"/>
        <w:numPr>
          <w:ilvl w:val="5"/>
          <w:numId w:val="8"/>
        </w:numPr>
      </w:pPr>
      <w:r w:rsidRPr="00CF0197">
        <w:rPr>
          <w:kern w:val="2"/>
        </w:rPr>
        <w:t>Integral zipper joining system for panel connections.</w:t>
      </w:r>
    </w:p>
    <w:p w:rsidR="000B733F" w:rsidRPr="00CF0197" w:rsidRDefault="000B733F" w:rsidP="000B733F">
      <w:pPr>
        <w:pStyle w:val="ListParagraph"/>
        <w:ind w:left="1080"/>
      </w:pPr>
    </w:p>
    <w:p w:rsidR="00B775F4" w:rsidRPr="00CF0197" w:rsidRDefault="00B775F4" w:rsidP="00A35BC3">
      <w:pPr>
        <w:pStyle w:val="ListParagraph"/>
        <w:numPr>
          <w:ilvl w:val="3"/>
          <w:numId w:val="6"/>
        </w:numPr>
      </w:pPr>
      <w:r w:rsidRPr="00CF0197">
        <w:t>36” Depth</w:t>
      </w:r>
      <w:r w:rsidR="003144AC" w:rsidRPr="00CF0197">
        <w:t>, UB 36-2</w:t>
      </w:r>
    </w:p>
    <w:p w:rsidR="000B733F" w:rsidRPr="00CF0197" w:rsidRDefault="000B733F" w:rsidP="00A35BC3">
      <w:pPr>
        <w:pStyle w:val="ListParagraph"/>
        <w:numPr>
          <w:ilvl w:val="4"/>
          <w:numId w:val="6"/>
        </w:numPr>
      </w:pPr>
      <w:r w:rsidRPr="00CF0197">
        <w:t xml:space="preserve">Material: </w:t>
      </w:r>
      <w:r w:rsidR="00714162" w:rsidRPr="00CF0197">
        <w:t>Extruded Homopolymer Polyethylene with ultraviolet inhibitors.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Dimensions: 0.080” (2.03 mm) thick, in modules 24” (609mm) wide and 36” (910 mm) deep.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Integral vertical root directing ribs at 6”</w:t>
      </w:r>
      <w:r w:rsidR="009F6633" w:rsidRPr="00CF0197">
        <w:t xml:space="preserve"> (152mm)</w:t>
      </w:r>
      <w:r w:rsidRPr="00CF0197">
        <w:t xml:space="preserve"> O.C. 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Integral joining system for panel connections.</w:t>
      </w:r>
    </w:p>
    <w:p w:rsidR="00714162" w:rsidRPr="00CF0197" w:rsidRDefault="00714162" w:rsidP="00714162">
      <w:pPr>
        <w:pStyle w:val="ListParagraph"/>
        <w:ind w:left="1800"/>
      </w:pPr>
    </w:p>
    <w:p w:rsidR="00B775F4" w:rsidRPr="00CF0197" w:rsidRDefault="00B775F4" w:rsidP="00A35BC3">
      <w:pPr>
        <w:pStyle w:val="ListParagraph"/>
        <w:numPr>
          <w:ilvl w:val="3"/>
          <w:numId w:val="6"/>
        </w:numPr>
      </w:pPr>
      <w:r w:rsidRPr="00CF0197">
        <w:t>48” Depth</w:t>
      </w:r>
      <w:r w:rsidR="003144AC" w:rsidRPr="00CF0197">
        <w:t>, UB 48-2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Material: Extruded Homopolymer Polyethylene with ultraviolet inhibitors.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Dimensions: 0.080” (2.03 mm) thick, in modules 24” (609mm) wide and 48” (1220 mm) deep.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Integral vertical root directing ribs at 6”</w:t>
      </w:r>
      <w:r w:rsidR="009F6633" w:rsidRPr="00CF0197">
        <w:t xml:space="preserve"> (152mm)</w:t>
      </w:r>
      <w:r w:rsidRPr="00CF0197">
        <w:t xml:space="preserve"> O.C. </w:t>
      </w:r>
    </w:p>
    <w:p w:rsidR="00714162" w:rsidRPr="00CF0197" w:rsidRDefault="00714162" w:rsidP="00A35BC3">
      <w:pPr>
        <w:pStyle w:val="ListParagraph"/>
        <w:numPr>
          <w:ilvl w:val="4"/>
          <w:numId w:val="6"/>
        </w:numPr>
      </w:pPr>
      <w:r w:rsidRPr="00CF0197">
        <w:t>Integral joining system for panel connections.</w:t>
      </w:r>
    </w:p>
    <w:p w:rsidR="00B775F4" w:rsidRPr="00CF0197" w:rsidRDefault="00B775F4" w:rsidP="00714162">
      <w:pPr>
        <w:pStyle w:val="ListParagraph"/>
        <w:ind w:left="1080"/>
      </w:pPr>
    </w:p>
    <w:p w:rsidR="00B14695" w:rsidRPr="00CF0197" w:rsidRDefault="00B14695" w:rsidP="00B14695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 w:rsidRPr="00CF0197">
        <w:rPr>
          <w:rFonts w:ascii="Calibri" w:hAnsi="Calibri"/>
          <w:b/>
          <w:szCs w:val="22"/>
        </w:rPr>
        <w:t>INSTALLATION</w:t>
      </w:r>
    </w:p>
    <w:p w:rsidR="00486705" w:rsidRPr="00CF0197" w:rsidRDefault="00486705" w:rsidP="009A5842">
      <w:pPr>
        <w:pStyle w:val="ListParagraph"/>
        <w:numPr>
          <w:ilvl w:val="0"/>
          <w:numId w:val="5"/>
        </w:numPr>
      </w:pPr>
      <w:r w:rsidRPr="00CF0197">
        <w:t>EXAMINATION</w:t>
      </w:r>
    </w:p>
    <w:p w:rsidR="00486705" w:rsidRPr="00CF0197" w:rsidRDefault="00486705" w:rsidP="00486705">
      <w:pPr>
        <w:pStyle w:val="ListParagraph"/>
        <w:numPr>
          <w:ilvl w:val="2"/>
          <w:numId w:val="5"/>
        </w:numPr>
      </w:pPr>
      <w:r w:rsidRPr="00CF0197">
        <w:t>Verification of conditions</w:t>
      </w:r>
    </w:p>
    <w:p w:rsidR="00486705" w:rsidRPr="00CF0197" w:rsidRDefault="00486705" w:rsidP="00486705">
      <w:pPr>
        <w:pStyle w:val="ListParagraph"/>
        <w:numPr>
          <w:ilvl w:val="3"/>
          <w:numId w:val="5"/>
        </w:numPr>
      </w:pPr>
      <w:r w:rsidRPr="00CF0197">
        <w:t>Verify other work in other sections is complete in order to minimize site impacts by installation of tree root barrier.</w:t>
      </w:r>
    </w:p>
    <w:p w:rsidR="00486705" w:rsidRPr="00CF0197" w:rsidRDefault="00486705" w:rsidP="00486705">
      <w:pPr>
        <w:pStyle w:val="ListParagraph"/>
        <w:numPr>
          <w:ilvl w:val="3"/>
          <w:numId w:val="5"/>
        </w:numPr>
      </w:pPr>
      <w:r w:rsidRPr="00CF0197">
        <w:t>Any damage to site work due to installation of tree root barrier shall be repaired at the expense of the Contractor.</w:t>
      </w:r>
    </w:p>
    <w:p w:rsidR="00486705" w:rsidRPr="00CF0197" w:rsidRDefault="00486705" w:rsidP="00486705">
      <w:pPr>
        <w:pStyle w:val="ListParagraph"/>
      </w:pPr>
    </w:p>
    <w:p w:rsidR="009A5842" w:rsidRPr="00CF0197" w:rsidRDefault="009A5842" w:rsidP="009A5842">
      <w:pPr>
        <w:pStyle w:val="ListParagraph"/>
        <w:numPr>
          <w:ilvl w:val="0"/>
          <w:numId w:val="5"/>
        </w:numPr>
      </w:pPr>
      <w:r w:rsidRPr="00CF0197">
        <w:t>Linear Applications</w:t>
      </w:r>
    </w:p>
    <w:p w:rsidR="009A5842" w:rsidRPr="00CF0197" w:rsidRDefault="00966CAD" w:rsidP="009A5842">
      <w:pPr>
        <w:pStyle w:val="ListParagraph"/>
        <w:numPr>
          <w:ilvl w:val="2"/>
          <w:numId w:val="5"/>
        </w:numPr>
      </w:pPr>
      <w:r w:rsidRPr="00CF0197">
        <w:t>For installation along linear applications of hardscapes: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 xml:space="preserve">Assemble the appropriate number of root barrier panels using Zipper Joining System. </w:t>
      </w:r>
    </w:p>
    <w:p w:rsidR="009A5842" w:rsidRPr="00CF0197" w:rsidRDefault="009A5842" w:rsidP="009A5842">
      <w:pPr>
        <w:pStyle w:val="ListParagraph"/>
        <w:numPr>
          <w:ilvl w:val="3"/>
          <w:numId w:val="5"/>
        </w:numPr>
      </w:pPr>
      <w:r w:rsidRPr="00CF0197">
        <w:t xml:space="preserve">Trench </w:t>
      </w:r>
      <w:r w:rsidR="00966CAD" w:rsidRPr="00CF0197">
        <w:t xml:space="preserve">immediately adjacent to hardscape </w:t>
      </w:r>
      <w:r w:rsidRPr="00CF0197">
        <w:t>to</w:t>
      </w:r>
      <w:r w:rsidR="00966CAD" w:rsidRPr="00CF0197">
        <w:t xml:space="preserve"> the</w:t>
      </w:r>
      <w:r w:rsidRPr="00CF0197">
        <w:t xml:space="preserve"> appropriate depth for installation of specified root barrier so that top of barrier is </w:t>
      </w:r>
      <w:r w:rsidR="00CF0197" w:rsidRPr="00CF0197">
        <w:t>½”-1” (12.7mm to 25.4mm) above finished soil grade</w:t>
      </w:r>
      <w:r w:rsidR="000C6924" w:rsidRPr="00CF0197">
        <w:t>.</w:t>
      </w:r>
    </w:p>
    <w:p w:rsidR="009A5842" w:rsidRPr="00CF0197" w:rsidRDefault="009A5842" w:rsidP="009A5842">
      <w:pPr>
        <w:pStyle w:val="ListParagraph"/>
        <w:numPr>
          <w:ilvl w:val="3"/>
          <w:numId w:val="5"/>
        </w:numPr>
      </w:pPr>
      <w:r w:rsidRPr="00CF0197">
        <w:t>Place root barrier in trench, vertical ribs facing toward planting area and tree roots.</w:t>
      </w:r>
    </w:p>
    <w:p w:rsidR="00D91EA5" w:rsidRPr="00CF0197" w:rsidRDefault="00D91EA5" w:rsidP="009A5842">
      <w:pPr>
        <w:pStyle w:val="ListParagraph"/>
        <w:numPr>
          <w:ilvl w:val="3"/>
          <w:numId w:val="5"/>
        </w:numPr>
      </w:pPr>
      <w:r w:rsidRPr="00CF0197">
        <w:t>Where possible, use hardscape as a guide for root barrier alignment.</w:t>
      </w:r>
    </w:p>
    <w:p w:rsidR="00D91EA5" w:rsidRPr="00CF0197" w:rsidRDefault="00D91EA5" w:rsidP="009A5842">
      <w:pPr>
        <w:pStyle w:val="ListParagraph"/>
        <w:numPr>
          <w:ilvl w:val="3"/>
          <w:numId w:val="5"/>
        </w:numPr>
      </w:pPr>
      <w:r w:rsidRPr="00CF0197">
        <w:t>Backfill adjacent planting soil against the root barrier to promote clean fit to hardscape. Fill to finish grade per project specifications.</w:t>
      </w:r>
    </w:p>
    <w:p w:rsidR="00D91EA5" w:rsidRPr="00CF0197" w:rsidRDefault="00D91EA5" w:rsidP="00D91EA5">
      <w:pPr>
        <w:pStyle w:val="ListParagraph"/>
      </w:pPr>
    </w:p>
    <w:p w:rsidR="009A5842" w:rsidRPr="00CF0197" w:rsidRDefault="009A5842" w:rsidP="009A5842">
      <w:pPr>
        <w:pStyle w:val="ListParagraph"/>
        <w:numPr>
          <w:ilvl w:val="0"/>
          <w:numId w:val="5"/>
        </w:numPr>
      </w:pPr>
      <w:r w:rsidRPr="00CF0197">
        <w:t>Surround Applications</w:t>
      </w:r>
    </w:p>
    <w:p w:rsidR="00AE5E9B" w:rsidRPr="00CF0197" w:rsidRDefault="00AE5E9B" w:rsidP="00AE5E9B">
      <w:pPr>
        <w:pStyle w:val="ListParagraph"/>
        <w:numPr>
          <w:ilvl w:val="2"/>
          <w:numId w:val="5"/>
        </w:numPr>
      </w:pPr>
      <w:r w:rsidRPr="00CF0197">
        <w:t>For installation within individual tree openings or planters that require root barrier protection along all sides of hardscapes.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 xml:space="preserve">Assemble the appropriate number of root barrier panels using Zipper Joining System. 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 xml:space="preserve">Trench immediately adjacent to hardscape to the appropriate depth for installation of specified root barrier so that top of barrier </w:t>
      </w:r>
      <w:r w:rsidR="008C7834" w:rsidRPr="00CF0197">
        <w:t xml:space="preserve">is </w:t>
      </w:r>
      <w:r w:rsidR="00CF0197" w:rsidRPr="00CF0197">
        <w:t>½”-1” (12.7mm to 25.4mm) above finished soil grade.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>Place root barrier in trench, vertical ribs facing toward planting area and tree roots.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>Where possible, use hardscape as a guide for root barrier alignment.</w:t>
      </w:r>
    </w:p>
    <w:p w:rsidR="00AE5E9B" w:rsidRPr="00CF0197" w:rsidRDefault="00AE5E9B" w:rsidP="00AE5E9B">
      <w:pPr>
        <w:pStyle w:val="ListParagraph"/>
        <w:numPr>
          <w:ilvl w:val="3"/>
          <w:numId w:val="5"/>
        </w:numPr>
      </w:pPr>
      <w:r w:rsidRPr="00CF0197">
        <w:t>Backfill adjacent planting soil against the root barrier to promote clean fit to hardscape. Fill to finish grade per project specifications.</w:t>
      </w:r>
    </w:p>
    <w:p w:rsidR="002073E5" w:rsidRPr="00CF0197" w:rsidRDefault="002073E5" w:rsidP="00AE5E9B">
      <w:pPr>
        <w:pStyle w:val="ListParagraph"/>
        <w:numPr>
          <w:ilvl w:val="3"/>
          <w:numId w:val="5"/>
        </w:numPr>
      </w:pPr>
      <w:r w:rsidRPr="00CF0197">
        <w:t>Distribute soil evenly to maintain the shape of the root barrier and compact per project specifications.</w:t>
      </w:r>
    </w:p>
    <w:p w:rsidR="008C7834" w:rsidRPr="00CF0197" w:rsidRDefault="008C7834" w:rsidP="008C7834">
      <w:pPr>
        <w:pStyle w:val="ListParagraph"/>
        <w:ind w:left="1080"/>
      </w:pPr>
    </w:p>
    <w:p w:rsidR="008C7834" w:rsidRPr="00CF0197" w:rsidRDefault="00CF0197" w:rsidP="008C7834">
      <w:pPr>
        <w:pStyle w:val="ListParagraph"/>
        <w:numPr>
          <w:ilvl w:val="0"/>
          <w:numId w:val="5"/>
        </w:numPr>
      </w:pPr>
      <w:r w:rsidRPr="00CF0197">
        <w:t>Silva Cell System Applications</w:t>
      </w:r>
    </w:p>
    <w:p w:rsidR="00603F2C" w:rsidRPr="00CF0197" w:rsidRDefault="00603F2C" w:rsidP="00603F2C">
      <w:pPr>
        <w:pStyle w:val="ListParagraph"/>
        <w:numPr>
          <w:ilvl w:val="2"/>
          <w:numId w:val="5"/>
        </w:numPr>
      </w:pPr>
      <w:r w:rsidRPr="00CF0197">
        <w:t xml:space="preserve">For installation </w:t>
      </w:r>
      <w:r w:rsidR="005E35E4" w:rsidRPr="00CF0197">
        <w:t>with</w:t>
      </w:r>
      <w:r w:rsidRPr="00CF0197">
        <w:t>in</w:t>
      </w:r>
      <w:r w:rsidR="005E35E4" w:rsidRPr="00CF0197">
        <w:t xml:space="preserve"> and adjacent to</w:t>
      </w:r>
      <w:r w:rsidRPr="00CF0197">
        <w:t xml:space="preserve"> Silva Cell system applications.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 xml:space="preserve">Assemble the appropriate number of root barrier panels using Zipper Joining System. 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 xml:space="preserve">Trench immediately adjacent </w:t>
      </w:r>
      <w:r w:rsidR="005E35E4" w:rsidRPr="00CF0197">
        <w:t>to Silva Cell frames</w:t>
      </w:r>
      <w:r w:rsidRPr="00CF0197">
        <w:t xml:space="preserve"> to the appropriate depth for installation of specified root barrier so that top of barrier is </w:t>
      </w:r>
      <w:r w:rsidR="00CF0197" w:rsidRPr="00CF0197">
        <w:t>½”-1” (12.7mm to 25.4mm) above finished soil grade.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>Place root barrier in trench, vertical ribs facing toward planting area and tree roots.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>Where possible, use hardscape as a guide for root barrier alignment.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>Backfill adjacent planting soil against the root barrier to promote clean fit to hardscape. Fill to finish grade per project specifications.</w:t>
      </w:r>
    </w:p>
    <w:p w:rsidR="00603F2C" w:rsidRPr="00CF0197" w:rsidRDefault="00603F2C" w:rsidP="00603F2C">
      <w:pPr>
        <w:pStyle w:val="ListParagraph"/>
        <w:numPr>
          <w:ilvl w:val="3"/>
          <w:numId w:val="5"/>
        </w:numPr>
      </w:pPr>
      <w:r w:rsidRPr="00CF0197">
        <w:t>Distribute soil evenly to maintain the shape of the root barrier and compact per project specifications.</w:t>
      </w:r>
    </w:p>
    <w:p w:rsidR="00CF0197" w:rsidRDefault="00CF0197" w:rsidP="00CF0197">
      <w:pPr>
        <w:pStyle w:val="ListParagraph"/>
        <w:ind w:left="1080"/>
        <w:rPr>
          <w:highlight w:val="yellow"/>
        </w:rPr>
      </w:pPr>
    </w:p>
    <w:p w:rsidR="005B1C3B" w:rsidRPr="00CF0197" w:rsidRDefault="0056502C" w:rsidP="00CF0197">
      <w:pPr>
        <w:jc w:val="center"/>
        <w:rPr>
          <w:i/>
        </w:rPr>
      </w:pPr>
      <w:r w:rsidRPr="0056502C">
        <w:rPr>
          <w:i/>
        </w:rPr>
        <w:t>END OF SECTION</w:t>
      </w:r>
    </w:p>
    <w:sectPr w:rsidR="005B1C3B" w:rsidRPr="00CF0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A4" w:rsidRDefault="00A12DA4" w:rsidP="00A12DA4">
      <w:pPr>
        <w:spacing w:after="0" w:line="240" w:lineRule="auto"/>
      </w:pPr>
      <w:r>
        <w:separator/>
      </w:r>
    </w:p>
  </w:endnote>
  <w:endnote w:type="continuationSeparator" w:id="0">
    <w:p w:rsidR="00A12DA4" w:rsidRDefault="00A12DA4" w:rsidP="00A1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5D" w:rsidRDefault="00FE5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4" w:rsidRPr="00A4387B" w:rsidRDefault="000C0CF3" w:rsidP="000C0CF3">
    <w:pPr>
      <w:autoSpaceDE w:val="0"/>
      <w:autoSpaceDN w:val="0"/>
      <w:adjustRightInd w:val="0"/>
      <w:spacing w:after="0"/>
      <w:jc w:val="right"/>
      <w:rPr>
        <w:rFonts w:ascii="Calibri" w:hAnsi="Calibri"/>
        <w:color w:val="000000"/>
        <w:sz w:val="20"/>
      </w:rPr>
    </w:pPr>
    <w:bookmarkStart w:id="0" w:name="_GoBack"/>
    <w:bookmarkEnd w:id="0"/>
    <w:r>
      <w:rPr>
        <w:rFonts w:ascii="Calibri" w:hAnsi="Calibri"/>
      </w:rPr>
      <w:t xml:space="preserve">32 94 13 (02911) </w:t>
    </w:r>
    <w:r w:rsidR="00A12DA4">
      <w:rPr>
        <w:rFonts w:ascii="Calibri" w:hAnsi="Calibri"/>
        <w:color w:val="000000"/>
        <w:sz w:val="20"/>
      </w:rPr>
      <w:t xml:space="preserve">– Tree Root Barrier </w:t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  <w:t>© 201</w:t>
    </w:r>
    <w:r w:rsidR="001659FB">
      <w:rPr>
        <w:rFonts w:ascii="Calibri" w:hAnsi="Calibri"/>
        <w:color w:val="000000"/>
        <w:sz w:val="20"/>
      </w:rPr>
      <w:t>4</w:t>
    </w:r>
    <w:r w:rsidR="00A12DA4">
      <w:rPr>
        <w:rFonts w:ascii="Calibri" w:hAnsi="Calibri"/>
        <w:color w:val="000000"/>
        <w:sz w:val="20"/>
      </w:rPr>
      <w:t xml:space="preserve"> DeepRoot Green Infrastructure, LLC</w:t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 w:rsidRPr="00A4387B">
      <w:rPr>
        <w:rFonts w:ascii="Calibri" w:hAnsi="Calibri"/>
        <w:color w:val="000000"/>
        <w:sz w:val="20"/>
      </w:rPr>
      <w:t xml:space="preserve">Updated </w:t>
    </w:r>
    <w:r w:rsidR="00FE535D">
      <w:rPr>
        <w:rFonts w:ascii="Calibri" w:hAnsi="Calibri"/>
        <w:color w:val="000000"/>
        <w:sz w:val="20"/>
      </w:rPr>
      <w:t>4/9</w:t>
    </w:r>
    <w:r w:rsidR="00AC036C">
      <w:rPr>
        <w:rFonts w:ascii="Calibri" w:hAnsi="Calibri"/>
        <w:color w:val="000000"/>
        <w:sz w:val="20"/>
      </w:rPr>
      <w:t>/14</w:t>
    </w:r>
    <w:r w:rsidR="00A12DA4">
      <w:rPr>
        <w:rFonts w:ascii="Calibri" w:hAnsi="Calibri"/>
        <w:color w:val="000000"/>
        <w:sz w:val="20"/>
      </w:rPr>
      <w:t xml:space="preserve"> - </w:t>
    </w:r>
    <w:r w:rsidR="00A12DA4" w:rsidRPr="00A4387B">
      <w:rPr>
        <w:rStyle w:val="PageNumber"/>
        <w:rFonts w:ascii="Calibri" w:hAnsi="Calibri"/>
        <w:sz w:val="20"/>
      </w:rPr>
      <w:fldChar w:fldCharType="begin"/>
    </w:r>
    <w:r w:rsidR="00A12DA4" w:rsidRPr="00A4387B">
      <w:rPr>
        <w:rStyle w:val="PageNumber"/>
        <w:rFonts w:ascii="Calibri" w:hAnsi="Calibri"/>
        <w:sz w:val="20"/>
      </w:rPr>
      <w:instrText xml:space="preserve"> PAGE </w:instrText>
    </w:r>
    <w:r w:rsidR="00A12DA4" w:rsidRPr="00A4387B">
      <w:rPr>
        <w:rStyle w:val="PageNumber"/>
        <w:rFonts w:ascii="Calibri" w:hAnsi="Calibri"/>
        <w:sz w:val="20"/>
      </w:rPr>
      <w:fldChar w:fldCharType="separate"/>
    </w:r>
    <w:r w:rsidR="0001558C">
      <w:rPr>
        <w:rStyle w:val="PageNumber"/>
        <w:rFonts w:ascii="Calibri" w:hAnsi="Calibri"/>
        <w:noProof/>
        <w:sz w:val="20"/>
      </w:rPr>
      <w:t>1</w:t>
    </w:r>
    <w:r w:rsidR="00A12DA4" w:rsidRPr="00A4387B">
      <w:rPr>
        <w:rStyle w:val="PageNumber"/>
        <w:rFonts w:ascii="Calibri" w:hAnsi="Calibri"/>
        <w:sz w:val="20"/>
      </w:rPr>
      <w:fldChar w:fldCharType="end"/>
    </w:r>
    <w:r w:rsidR="00A12DA4">
      <w:rPr>
        <w:rStyle w:val="PageNumber"/>
        <w:rFonts w:ascii="Calibri" w:hAnsi="Calibri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5D" w:rsidRDefault="00FE5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A4" w:rsidRDefault="00A12DA4" w:rsidP="00A12DA4">
      <w:pPr>
        <w:spacing w:after="0" w:line="240" w:lineRule="auto"/>
      </w:pPr>
      <w:r>
        <w:separator/>
      </w:r>
    </w:p>
  </w:footnote>
  <w:footnote w:type="continuationSeparator" w:id="0">
    <w:p w:rsidR="00A12DA4" w:rsidRDefault="00A12DA4" w:rsidP="00A1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5D" w:rsidRDefault="00FE5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4" w:rsidRPr="003B5E8D" w:rsidRDefault="00A12DA4" w:rsidP="00A12DA4">
    <w:pPr>
      <w:spacing w:after="0"/>
      <w:jc w:val="center"/>
      <w:rPr>
        <w:rFonts w:ascii="Calibri" w:hAnsi="Calibri"/>
      </w:rPr>
    </w:pPr>
    <w:r w:rsidRPr="003B5E8D">
      <w:rPr>
        <w:rFonts w:ascii="Calibri" w:hAnsi="Calibri"/>
      </w:rPr>
      <w:t xml:space="preserve">SECTION </w:t>
    </w:r>
    <w:r w:rsidR="000C0CF3">
      <w:rPr>
        <w:rFonts w:ascii="Calibri" w:hAnsi="Calibri"/>
      </w:rPr>
      <w:t>32 94 13 (02911)</w:t>
    </w:r>
  </w:p>
  <w:p w:rsidR="00A12DA4" w:rsidRPr="003B5E8D" w:rsidRDefault="00A12DA4" w:rsidP="00A12DA4">
    <w:pPr>
      <w:spacing w:after="0"/>
      <w:jc w:val="center"/>
      <w:rPr>
        <w:rFonts w:ascii="Calibri" w:hAnsi="Calibri"/>
      </w:rPr>
    </w:pPr>
    <w:r>
      <w:rPr>
        <w:rFonts w:ascii="Calibri" w:hAnsi="Calibri"/>
      </w:rPr>
      <w:t>TREE ROOT BARRIER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5D" w:rsidRDefault="00FE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D49C7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1CCA3144"/>
    <w:multiLevelType w:val="multilevel"/>
    <w:tmpl w:val="EA78A7C6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684040"/>
    <w:multiLevelType w:val="hybridMultilevel"/>
    <w:tmpl w:val="08B20EDA"/>
    <w:lvl w:ilvl="0" w:tplc="E5C2C7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71453"/>
    <w:multiLevelType w:val="multilevel"/>
    <w:tmpl w:val="1D269DDA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A34219"/>
    <w:multiLevelType w:val="multilevel"/>
    <w:tmpl w:val="5E764576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7F37DB"/>
    <w:multiLevelType w:val="multilevel"/>
    <w:tmpl w:val="7A14C99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4B53110"/>
    <w:multiLevelType w:val="multilevel"/>
    <w:tmpl w:val="EBA4783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F0900DC"/>
    <w:multiLevelType w:val="hybridMultilevel"/>
    <w:tmpl w:val="0ECE3FF8"/>
    <w:lvl w:ilvl="0" w:tplc="1B8E6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080" w:hanging="14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2160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B"/>
    <w:rsid w:val="0001558C"/>
    <w:rsid w:val="000B733F"/>
    <w:rsid w:val="000C0CF3"/>
    <w:rsid w:val="000C6924"/>
    <w:rsid w:val="00104748"/>
    <w:rsid w:val="00106DCD"/>
    <w:rsid w:val="00154FF7"/>
    <w:rsid w:val="001659FB"/>
    <w:rsid w:val="00192DD8"/>
    <w:rsid w:val="002073E5"/>
    <w:rsid w:val="00292AB2"/>
    <w:rsid w:val="002D1BFA"/>
    <w:rsid w:val="002E0744"/>
    <w:rsid w:val="003144AC"/>
    <w:rsid w:val="0034084D"/>
    <w:rsid w:val="00351AAD"/>
    <w:rsid w:val="00486705"/>
    <w:rsid w:val="004A1186"/>
    <w:rsid w:val="0056502C"/>
    <w:rsid w:val="00580EC2"/>
    <w:rsid w:val="00582BB5"/>
    <w:rsid w:val="005B1C3B"/>
    <w:rsid w:val="005E35E4"/>
    <w:rsid w:val="00603F2C"/>
    <w:rsid w:val="0061272E"/>
    <w:rsid w:val="00714162"/>
    <w:rsid w:val="007F4D27"/>
    <w:rsid w:val="00832EA3"/>
    <w:rsid w:val="008B21D6"/>
    <w:rsid w:val="008C7834"/>
    <w:rsid w:val="00931E68"/>
    <w:rsid w:val="00966CAD"/>
    <w:rsid w:val="009979D0"/>
    <w:rsid w:val="009A5842"/>
    <w:rsid w:val="009B5963"/>
    <w:rsid w:val="009F6633"/>
    <w:rsid w:val="00A12DA4"/>
    <w:rsid w:val="00A359EA"/>
    <w:rsid w:val="00A35BC3"/>
    <w:rsid w:val="00AC036C"/>
    <w:rsid w:val="00AC631B"/>
    <w:rsid w:val="00AE5E9B"/>
    <w:rsid w:val="00B12190"/>
    <w:rsid w:val="00B14695"/>
    <w:rsid w:val="00B775F4"/>
    <w:rsid w:val="00BA2E0C"/>
    <w:rsid w:val="00C4008E"/>
    <w:rsid w:val="00C50EDA"/>
    <w:rsid w:val="00CE6205"/>
    <w:rsid w:val="00CF0197"/>
    <w:rsid w:val="00D82B35"/>
    <w:rsid w:val="00D91EA5"/>
    <w:rsid w:val="00F35BD5"/>
    <w:rsid w:val="00F40B21"/>
    <w:rsid w:val="00F61D65"/>
    <w:rsid w:val="00F85846"/>
    <w:rsid w:val="00FD24D7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3B"/>
    <w:pPr>
      <w:ind w:left="720"/>
      <w:contextualSpacing/>
    </w:pPr>
  </w:style>
  <w:style w:type="paragraph" w:customStyle="1" w:styleId="PRT">
    <w:name w:val="PRT"/>
    <w:basedOn w:val="Normal"/>
    <w:next w:val="ART"/>
    <w:rsid w:val="00BA2E0C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BA2E0C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BA2E0C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BA2E0C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BA2E0C"/>
    <w:pPr>
      <w:numPr>
        <w:ilvl w:val="4"/>
        <w:numId w:val="2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BA2E0C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BA2E0C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BA2E0C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BA2E0C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0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4"/>
  </w:style>
  <w:style w:type="paragraph" w:styleId="Footer">
    <w:name w:val="footer"/>
    <w:basedOn w:val="Normal"/>
    <w:link w:val="Foot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4"/>
  </w:style>
  <w:style w:type="character" w:styleId="PageNumber">
    <w:name w:val="page number"/>
    <w:basedOn w:val="DefaultParagraphFont"/>
    <w:rsid w:val="00A1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3B"/>
    <w:pPr>
      <w:ind w:left="720"/>
      <w:contextualSpacing/>
    </w:pPr>
  </w:style>
  <w:style w:type="paragraph" w:customStyle="1" w:styleId="PRT">
    <w:name w:val="PRT"/>
    <w:basedOn w:val="Normal"/>
    <w:next w:val="ART"/>
    <w:rsid w:val="00BA2E0C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BA2E0C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BA2E0C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BA2E0C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BA2E0C"/>
    <w:pPr>
      <w:numPr>
        <w:ilvl w:val="4"/>
        <w:numId w:val="2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BA2E0C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BA2E0C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BA2E0C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BA2E0C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0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4"/>
  </w:style>
  <w:style w:type="paragraph" w:styleId="Footer">
    <w:name w:val="footer"/>
    <w:basedOn w:val="Normal"/>
    <w:link w:val="Foot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4"/>
  </w:style>
  <w:style w:type="character" w:styleId="PageNumber">
    <w:name w:val="page number"/>
    <w:basedOn w:val="DefaultParagraphFont"/>
    <w:rsid w:val="00A1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root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Bean</dc:creator>
  <cp:lastModifiedBy>Marcy Bean</cp:lastModifiedBy>
  <cp:revision>2</cp:revision>
  <dcterms:created xsi:type="dcterms:W3CDTF">2014-04-09T14:48:00Z</dcterms:created>
  <dcterms:modified xsi:type="dcterms:W3CDTF">2014-04-09T14:48:00Z</dcterms:modified>
</cp:coreProperties>
</file>